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B8" w:rsidRPr="00613EB8" w:rsidRDefault="00613EB8" w:rsidP="00613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EB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 по спецкурсу « Подготовительный курс к ЕГЭ» </w:t>
      </w:r>
    </w:p>
    <w:p w:rsidR="00613EB8" w:rsidRPr="00613EB8" w:rsidRDefault="00613EB8" w:rsidP="00613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EB8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613EB8" w:rsidRPr="00613EB8" w:rsidRDefault="00613EB8" w:rsidP="00E27295">
      <w:pPr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proofErr w:type="spellStart"/>
      <w:proofErr w:type="gramStart"/>
      <w:r w:rsidRPr="00613EB8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613EB8">
        <w:rPr>
          <w:rFonts w:ascii="Times New Roman" w:hAnsi="Times New Roman" w:cs="Times New Roman"/>
          <w:sz w:val="24"/>
          <w:szCs w:val="24"/>
        </w:rPr>
        <w:t xml:space="preserve"> спецкурсу « Подготовительный курс к ЕГЭ» для 10-11 классо</w:t>
      </w:r>
      <w:r w:rsidR="00E27295">
        <w:rPr>
          <w:rFonts w:ascii="Times New Roman" w:hAnsi="Times New Roman" w:cs="Times New Roman"/>
          <w:sz w:val="24"/>
          <w:szCs w:val="24"/>
        </w:rPr>
        <w:t>в составлена в соответствии с</w:t>
      </w:r>
      <w:r w:rsidRPr="00613EB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613EB8" w:rsidRPr="00613EB8" w:rsidTr="00702135">
        <w:tc>
          <w:tcPr>
            <w:tcW w:w="817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613EB8" w:rsidRPr="00613EB8" w:rsidRDefault="00613EB8" w:rsidP="00E27295">
            <w:pPr>
              <w:autoSpaceDN w:val="0"/>
              <w:spacing w:after="186" w:line="266" w:lineRule="auto"/>
              <w:ind w:right="3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Федеральным  законом  № 273-ФЗ  «Об образовании в Российской Федерации»  от 29 декабря 2012 г. </w:t>
            </w:r>
          </w:p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B8" w:rsidRPr="00613EB8" w:rsidTr="00702135">
        <w:tc>
          <w:tcPr>
            <w:tcW w:w="817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среднего общего образования, утвержденным приказом Министерства образования и науки от 17.12.2010 № 1897</w:t>
            </w:r>
          </w:p>
        </w:tc>
      </w:tr>
      <w:tr w:rsidR="00613EB8" w:rsidRPr="00613EB8" w:rsidTr="00702135">
        <w:tc>
          <w:tcPr>
            <w:tcW w:w="817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613EB8" w:rsidRPr="00613EB8" w:rsidRDefault="00613EB8" w:rsidP="00E272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рабочей программе МБОУ «Гимназия №1» г. Курчатова Курской области (протокол №1 от 24.08.2021 Приказ 456/1-од от 31.08.2021). </w:t>
            </w:r>
          </w:p>
          <w:p w:rsidR="00613EB8" w:rsidRPr="00613EB8" w:rsidRDefault="00613EB8" w:rsidP="00E2729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B8" w:rsidRPr="00613EB8" w:rsidTr="00702135">
        <w:tc>
          <w:tcPr>
            <w:tcW w:w="817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613EB8" w:rsidRPr="00613EB8" w:rsidRDefault="00613EB8" w:rsidP="00E272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программой среднего общего образования МБОУ «Гимназия №1» г. Курчатова Курской области на 2017-2022 учебные годы (Протокол педагогического совета №1 от 31.08.2017, Приказ 284/1-од от 01.09.2017)</w:t>
            </w:r>
          </w:p>
        </w:tc>
      </w:tr>
      <w:tr w:rsidR="00613EB8" w:rsidRPr="00613EB8" w:rsidTr="00702135">
        <w:tc>
          <w:tcPr>
            <w:tcW w:w="817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613EB8" w:rsidRPr="00613EB8" w:rsidRDefault="00613EB8" w:rsidP="00E272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 xml:space="preserve">Учебным планом МБОУ «Гимназия №1» г. Курчатова на 2021-2022 учебный год (протокол № 1 от 31.08.2021 г., приказ 434 - об от 31.08.2021 г.) </w:t>
            </w:r>
          </w:p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B8" w:rsidRPr="00613EB8" w:rsidTr="00702135">
        <w:tc>
          <w:tcPr>
            <w:tcW w:w="817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613EB8" w:rsidRPr="00613EB8" w:rsidRDefault="00613EB8" w:rsidP="00E272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Федеральным перечнем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      </w:r>
          </w:p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B8" w:rsidRPr="00613EB8" w:rsidTr="00702135">
        <w:tc>
          <w:tcPr>
            <w:tcW w:w="817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Главного государственного санитарного врача Российской Федерации от 28.09.2020 г., № 28. Об утверждении СанПиН 2.4.3648-20 «</w:t>
            </w:r>
            <w:proofErr w:type="spellStart"/>
            <w:r w:rsidRPr="00613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</w:t>
            </w:r>
            <w:proofErr w:type="spellEnd"/>
            <w:r w:rsidRPr="00613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эпидемиологические требования к организациям воспитания и обучения, отдыха и оздоровления детей и молодёжи»</w:t>
            </w:r>
          </w:p>
        </w:tc>
      </w:tr>
      <w:tr w:rsidR="00613EB8" w:rsidRPr="00613EB8" w:rsidTr="00702135">
        <w:tc>
          <w:tcPr>
            <w:tcW w:w="817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613EB8" w:rsidRPr="00613EB8" w:rsidRDefault="00613EB8" w:rsidP="00E27295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просвещения Российской Федерации от 11.12.2020г.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      </w:r>
          </w:p>
        </w:tc>
      </w:tr>
    </w:tbl>
    <w:p w:rsidR="00613EB8" w:rsidRPr="00613EB8" w:rsidRDefault="00E27295" w:rsidP="00E27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</w:t>
      </w:r>
      <w:r w:rsidR="00613EB8" w:rsidRPr="00613EB8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613EB8" w:rsidRPr="00613EB8" w:rsidRDefault="00613EB8" w:rsidP="00E27295">
      <w:pPr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изучение спецкурсу « Подготовительный курс к ЕГЭ»» отводится следующее количество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3EB8" w:rsidRPr="00613EB8" w:rsidTr="00702135">
        <w:tc>
          <w:tcPr>
            <w:tcW w:w="3190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191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13EB8" w:rsidRPr="00613EB8" w:rsidTr="00702135">
        <w:tc>
          <w:tcPr>
            <w:tcW w:w="3190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1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EB8" w:rsidRPr="00613EB8" w:rsidTr="00702135">
        <w:tc>
          <w:tcPr>
            <w:tcW w:w="3190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613EB8" w:rsidRPr="00613EB8" w:rsidRDefault="00613EB8" w:rsidP="00E27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E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3EB8" w:rsidRPr="00613EB8" w:rsidRDefault="00613EB8" w:rsidP="00E27295">
      <w:pPr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>Общее количество времени за два года обучения составляет 69 часов.</w:t>
      </w:r>
    </w:p>
    <w:p w:rsidR="00613EB8" w:rsidRPr="00E27295" w:rsidRDefault="00613EB8" w:rsidP="00E27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EB8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613EB8" w:rsidRPr="00613EB8" w:rsidRDefault="00613EB8" w:rsidP="00E2729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и начала математического анализа. 10 класс :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учреждений: базовый и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уровни/[С. М. Никольский, М. К. Потапов, Н. Н. Решетников, А. В.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].-11-е изд. - М.: Просвещение, 2018. – 430 с. : ил. – (МГУ – школе).</w:t>
      </w:r>
    </w:p>
    <w:p w:rsidR="00613EB8" w:rsidRPr="00613EB8" w:rsidRDefault="00613EB8" w:rsidP="00E2729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и начала математического анализа. 11 класс :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учреждений: базовый и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уровни/[С. М. Никольский, М. К. Потапов, Н. Н. Решетников, А. В.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].-10-е изд. - М.: Просвещение, 2018 .</w:t>
      </w:r>
    </w:p>
    <w:p w:rsidR="00613EB8" w:rsidRPr="00613EB8" w:rsidRDefault="00613EB8" w:rsidP="00E2729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Потапов М.К. Алгебра и начала математического анализа. Дидактические материалы. 10 класс: базовый и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уровни /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М.К.Потапов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7-е изд. – М.: Просвещение, 2013. – 159 с.</w:t>
      </w:r>
      <w:proofErr w:type="gram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ил. – (МГУ – школе).</w:t>
      </w:r>
    </w:p>
    <w:p w:rsidR="00613EB8" w:rsidRPr="00613EB8" w:rsidRDefault="00613EB8" w:rsidP="00E27295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E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Электронные пособия</w:t>
      </w:r>
    </w:p>
    <w:p w:rsidR="00613EB8" w:rsidRPr="00E27295" w:rsidRDefault="00613EB8" w:rsidP="00E2729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 Подготовка к ЕГЭ-2021</w:t>
      </w:r>
      <w:proofErr w:type="gram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П</w:t>
      </w:r>
      <w:proofErr w:type="gram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Ф.Ф. Лысенко, С.Ю.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Кулабухова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Ростов-на-Дону: Легион-М, 2021. – 480с</w:t>
      </w:r>
      <w:proofErr w:type="gram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(«Готовимся к ЕГЭ»)</w:t>
      </w:r>
    </w:p>
    <w:p w:rsidR="00613EB8" w:rsidRPr="00613EB8" w:rsidRDefault="00613EB8" w:rsidP="00E2729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Геометрия. Программы общеобразовательных учреждений. 10-11 классы. / Сост.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Т.А.Бурмистрова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2021. – 96 с. Государственный стандарт основного общего образования по математике</w:t>
      </w:r>
      <w:proofErr w:type="gram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тр.26-38)</w:t>
      </w:r>
    </w:p>
    <w:p w:rsidR="00613EB8" w:rsidRPr="00613EB8" w:rsidRDefault="00613EB8" w:rsidP="00E2729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алгебра и начала математического анализа, геометрия. Геометрия. 10 – 11 классы: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организаций: базовый и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уровни /[ Л.С.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В.Ф. Бутузов, С.Б. Кадомцев и др.]. – 2-е изд. – М. : Просвещение, 2018 – 255 с. : ил. – (МГУ – школе).</w:t>
      </w:r>
    </w:p>
    <w:p w:rsidR="00613EB8" w:rsidRPr="00613EB8" w:rsidRDefault="00613EB8" w:rsidP="00E27295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Математика: алгебра и начала математического анализа, геометрия. Геометрия. 10 – 11 классы: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организаций: базовый и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уровни /[ Л.С. </w:t>
      </w:r>
      <w:proofErr w:type="spellStart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</w:t>
      </w:r>
      <w:proofErr w:type="spellEnd"/>
      <w:r w:rsidRPr="00613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В.Ф. Бутузов, С.Б. Кадомцев и др.]. – 2-е изд. – М. : Просвещение, 2018. – 255 с. : ил. – (МГУ – школе).</w:t>
      </w:r>
    </w:p>
    <w:p w:rsidR="00613EB8" w:rsidRPr="00E27295" w:rsidRDefault="00E27295" w:rsidP="00E27295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917C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917CB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C917C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917C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917C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mathege</w:t>
        </w:r>
        <w:proofErr w:type="spellEnd"/>
        <w:r w:rsidR="00C917C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917C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917CB">
        <w:rPr>
          <w:rFonts w:ascii="Times New Roman" w:hAnsi="Times New Roman" w:cs="Times New Roman"/>
          <w:sz w:val="24"/>
          <w:szCs w:val="24"/>
        </w:rPr>
        <w:t xml:space="preserve"> Открытый банк заданий ЕГЭ по математике.</w:t>
      </w:r>
    </w:p>
    <w:p w:rsidR="00613EB8" w:rsidRPr="00613EB8" w:rsidRDefault="00E27295" w:rsidP="00E27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</w:t>
      </w:r>
      <w:r w:rsidR="00613EB8" w:rsidRPr="00613EB8">
        <w:rPr>
          <w:rFonts w:ascii="Times New Roman" w:hAnsi="Times New Roman" w:cs="Times New Roman"/>
          <w:b/>
          <w:sz w:val="24"/>
          <w:szCs w:val="24"/>
        </w:rPr>
        <w:t>адачи изучения спецкурса</w:t>
      </w:r>
      <w:proofErr w:type="gramStart"/>
      <w:r w:rsidR="00613EB8" w:rsidRPr="00613E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13EB8" w:rsidRPr="00613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EB8" w:rsidRPr="00613EB8" w:rsidRDefault="00613EB8" w:rsidP="00E27295">
      <w:pPr>
        <w:pStyle w:val="Default"/>
        <w:ind w:left="720"/>
        <w:jc w:val="both"/>
      </w:pPr>
      <w:r w:rsidRPr="00613EB8">
        <w:t>Изучение спецкурса на углубленном уровне среднего общего образования направлено на достижение следующих целей:</w:t>
      </w:r>
    </w:p>
    <w:p w:rsidR="00613EB8" w:rsidRPr="00613EB8" w:rsidRDefault="00613EB8" w:rsidP="00E27295">
      <w:pPr>
        <w:pStyle w:val="c13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613EB8">
        <w:t xml:space="preserve"> </w:t>
      </w:r>
      <w:r w:rsidRPr="00613EB8">
        <w:rPr>
          <w:rStyle w:val="c7"/>
        </w:rPr>
        <w:t>расширение и углубление школьного курса математики;</w:t>
      </w:r>
    </w:p>
    <w:p w:rsidR="00613EB8" w:rsidRPr="00613EB8" w:rsidRDefault="00613EB8" w:rsidP="00E27295">
      <w:pPr>
        <w:pStyle w:val="c13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613EB8">
        <w:rPr>
          <w:rStyle w:val="c7"/>
        </w:rPr>
        <w:t>актуализация, систематизация и обобщение знаний учащихся по математике;</w:t>
      </w:r>
    </w:p>
    <w:p w:rsidR="00613EB8" w:rsidRPr="00613EB8" w:rsidRDefault="00613EB8" w:rsidP="00E27295">
      <w:pPr>
        <w:pStyle w:val="c13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613EB8">
        <w:rPr>
          <w:rStyle w:val="c7"/>
        </w:rPr>
        <w:t>формирование у учащихся понимания роли математических знаний как инструмента, позволяющего выбрать лучший вариант действий из многих возможных;</w:t>
      </w:r>
    </w:p>
    <w:p w:rsidR="00613EB8" w:rsidRPr="00613EB8" w:rsidRDefault="00613EB8" w:rsidP="00E27295">
      <w:pPr>
        <w:pStyle w:val="c13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613EB8">
        <w:rPr>
          <w:rStyle w:val="c7"/>
        </w:rPr>
        <w:t>развитие интереса учащихся к изучению математики;</w:t>
      </w:r>
    </w:p>
    <w:p w:rsidR="00613EB8" w:rsidRPr="00613EB8" w:rsidRDefault="00613EB8" w:rsidP="00E27295">
      <w:pPr>
        <w:pStyle w:val="c13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613EB8">
        <w:rPr>
          <w:rStyle w:val="c7"/>
        </w:rPr>
        <w:t>расширение научного кругозора учащихся;</w:t>
      </w:r>
    </w:p>
    <w:p w:rsidR="00613EB8" w:rsidRPr="00613EB8" w:rsidRDefault="00613EB8" w:rsidP="00E27295">
      <w:pPr>
        <w:pStyle w:val="c13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613EB8">
        <w:rPr>
          <w:rStyle w:val="c7"/>
        </w:rPr>
        <w:t>обучение старшеклассников решению учебных и жизненных проблем, способам анализа информации, получаемой в разных формах;</w:t>
      </w:r>
    </w:p>
    <w:p w:rsidR="00613EB8" w:rsidRPr="00613EB8" w:rsidRDefault="00613EB8" w:rsidP="00E27295">
      <w:pPr>
        <w:pStyle w:val="c13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613EB8">
        <w:rPr>
          <w:rStyle w:val="c7"/>
        </w:rPr>
        <w:t>психологическая подготовка к выпускным экзаменам.</w:t>
      </w:r>
    </w:p>
    <w:p w:rsidR="00613EB8" w:rsidRPr="00613EB8" w:rsidRDefault="00613EB8" w:rsidP="00E27295">
      <w:pPr>
        <w:pStyle w:val="Default"/>
        <w:ind w:left="720"/>
        <w:jc w:val="both"/>
      </w:pPr>
    </w:p>
    <w:p w:rsidR="00613EB8" w:rsidRPr="00613EB8" w:rsidRDefault="00613EB8" w:rsidP="00E27295">
      <w:pPr>
        <w:pStyle w:val="Default"/>
        <w:spacing w:after="62"/>
        <w:jc w:val="both"/>
      </w:pPr>
      <w:r w:rsidRPr="00613EB8">
        <w:t xml:space="preserve"> 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613EB8" w:rsidRPr="00613EB8" w:rsidRDefault="00613EB8" w:rsidP="00E27295">
      <w:pPr>
        <w:pStyle w:val="Default"/>
        <w:spacing w:after="62"/>
        <w:jc w:val="both"/>
      </w:pPr>
      <w:r w:rsidRPr="00613EB8">
        <w:t xml:space="preserve">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613EB8" w:rsidRPr="00613EB8" w:rsidRDefault="00613EB8" w:rsidP="00E27295">
      <w:pPr>
        <w:pStyle w:val="a7"/>
        <w:spacing w:before="67" w:line="278" w:lineRule="auto"/>
        <w:ind w:right="236"/>
        <w:jc w:val="both"/>
      </w:pPr>
      <w:r w:rsidRPr="00613EB8">
        <w:t> овладение математическими знаниями и умениями, необходимыми в повседневной жизни, для изучения школьных естественнонаучных дисциплин на профильном  уровне, для получения образования в областях,</w:t>
      </w:r>
      <w:r w:rsidRPr="00613EB8">
        <w:rPr>
          <w:spacing w:val="1"/>
        </w:rPr>
        <w:t xml:space="preserve"> </w:t>
      </w:r>
      <w:r w:rsidRPr="00613EB8">
        <w:t>требующих углубленной математической</w:t>
      </w:r>
      <w:r w:rsidRPr="00613EB8">
        <w:rPr>
          <w:spacing w:val="-1"/>
        </w:rPr>
        <w:t xml:space="preserve"> </w:t>
      </w:r>
      <w:r w:rsidRPr="00613EB8">
        <w:t>подготовки;</w:t>
      </w:r>
    </w:p>
    <w:p w:rsidR="00613EB8" w:rsidRPr="00613EB8" w:rsidRDefault="00613EB8" w:rsidP="00E27295">
      <w:pPr>
        <w:pStyle w:val="a4"/>
        <w:widowControl w:val="0"/>
        <w:numPr>
          <w:ilvl w:val="1"/>
          <w:numId w:val="13"/>
        </w:numPr>
        <w:tabs>
          <w:tab w:val="left" w:pos="1459"/>
        </w:tabs>
        <w:autoSpaceDE w:val="0"/>
        <w:autoSpaceDN w:val="0"/>
        <w:spacing w:after="0"/>
        <w:ind w:left="851" w:right="23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ab/>
        <w:t>воспитание средствами математики культуры личности: отношения к</w:t>
      </w:r>
      <w:r w:rsidRPr="00613E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13EB8">
        <w:rPr>
          <w:rFonts w:ascii="Times New Roman" w:hAnsi="Times New Roman" w:cs="Times New Roman"/>
          <w:sz w:val="24"/>
          <w:szCs w:val="24"/>
        </w:rPr>
        <w:t>математике</w:t>
      </w:r>
      <w:r w:rsidRPr="00613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3EB8">
        <w:rPr>
          <w:rFonts w:ascii="Times New Roman" w:hAnsi="Times New Roman" w:cs="Times New Roman"/>
          <w:sz w:val="24"/>
          <w:szCs w:val="24"/>
        </w:rPr>
        <w:t>как части общечеловеческой</w:t>
      </w:r>
      <w:r w:rsidRPr="00613E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13EB8">
        <w:rPr>
          <w:rFonts w:ascii="Times New Roman" w:hAnsi="Times New Roman" w:cs="Times New Roman"/>
          <w:sz w:val="24"/>
          <w:szCs w:val="24"/>
        </w:rPr>
        <w:t>культуры:</w:t>
      </w:r>
    </w:p>
    <w:p w:rsidR="00613EB8" w:rsidRPr="00613EB8" w:rsidRDefault="00613EB8" w:rsidP="00E27295">
      <w:pPr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b/>
          <w:i/>
          <w:sz w:val="24"/>
          <w:szCs w:val="24"/>
        </w:rPr>
        <w:t>В итоге освоения спе</w:t>
      </w:r>
      <w:r w:rsidR="00E27295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613EB8">
        <w:rPr>
          <w:rFonts w:ascii="Times New Roman" w:hAnsi="Times New Roman" w:cs="Times New Roman"/>
          <w:b/>
          <w:i/>
          <w:sz w:val="24"/>
          <w:szCs w:val="24"/>
        </w:rPr>
        <w:t xml:space="preserve">курса математики ученики 10-11 классов получат возможность научиться  </w:t>
      </w:r>
    </w:p>
    <w:p w:rsidR="00613EB8" w:rsidRPr="00613EB8" w:rsidRDefault="00613EB8" w:rsidP="00E2729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613EB8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</w:p>
    <w:p w:rsidR="00613EB8" w:rsidRPr="00613EB8" w:rsidRDefault="00613EB8" w:rsidP="00E27295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 xml:space="preserve">      деятельнос</w:t>
      </w:r>
      <w:bookmarkStart w:id="0" w:name="_GoBack"/>
      <w:bookmarkEnd w:id="0"/>
      <w:r w:rsidRPr="00613EB8">
        <w:rPr>
          <w:rFonts w:ascii="Times New Roman" w:hAnsi="Times New Roman" w:cs="Times New Roman"/>
          <w:sz w:val="24"/>
          <w:szCs w:val="24"/>
        </w:rPr>
        <w:t>ти и повседневной жизни;</w:t>
      </w:r>
    </w:p>
    <w:p w:rsidR="00613EB8" w:rsidRPr="00613EB8" w:rsidRDefault="00613EB8" w:rsidP="00E2729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>выполнять вычисления и преобразования;</w:t>
      </w:r>
    </w:p>
    <w:p w:rsidR="00613EB8" w:rsidRPr="00613EB8" w:rsidRDefault="00613EB8" w:rsidP="00E2729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 xml:space="preserve"> решать уравнения и неравенства;</w:t>
      </w:r>
    </w:p>
    <w:p w:rsidR="00613EB8" w:rsidRPr="00613EB8" w:rsidRDefault="00613EB8" w:rsidP="00E27295">
      <w:pPr>
        <w:pStyle w:val="a4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 xml:space="preserve"> строить и исследовать математические модели.</w:t>
      </w:r>
    </w:p>
    <w:p w:rsidR="00613EB8" w:rsidRPr="00613EB8" w:rsidRDefault="00613EB8" w:rsidP="00E27295">
      <w:pPr>
        <w:pStyle w:val="c13"/>
        <w:numPr>
          <w:ilvl w:val="0"/>
          <w:numId w:val="16"/>
        </w:numPr>
        <w:spacing w:before="0" w:beforeAutospacing="0" w:after="0" w:afterAutospacing="0"/>
        <w:jc w:val="both"/>
        <w:rPr>
          <w:rStyle w:val="c7"/>
        </w:rPr>
      </w:pPr>
      <w:r w:rsidRPr="00613EB8">
        <w:rPr>
          <w:rStyle w:val="c7"/>
        </w:rPr>
        <w:t>формировать понятия о математических методах при решении сложных математических задач;</w:t>
      </w:r>
    </w:p>
    <w:p w:rsidR="00613EB8" w:rsidRPr="00E27295" w:rsidRDefault="00613EB8" w:rsidP="00E27295">
      <w:pPr>
        <w:pStyle w:val="c13"/>
        <w:numPr>
          <w:ilvl w:val="0"/>
          <w:numId w:val="16"/>
        </w:numPr>
        <w:spacing w:before="0" w:beforeAutospacing="0" w:after="0" w:afterAutospacing="0"/>
        <w:jc w:val="both"/>
      </w:pPr>
      <w:r w:rsidRPr="00613EB8">
        <w:rPr>
          <w:rStyle w:val="c7"/>
        </w:rPr>
        <w:t>обучатся заполнять бланки ЕГЭ и рационально использовать время при решении задач второй части</w:t>
      </w:r>
    </w:p>
    <w:p w:rsidR="00613EB8" w:rsidRPr="00613EB8" w:rsidRDefault="00613EB8" w:rsidP="00E27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EB8">
        <w:rPr>
          <w:rFonts w:ascii="Times New Roman" w:hAnsi="Times New Roman" w:cs="Times New Roman"/>
          <w:b/>
          <w:sz w:val="24"/>
          <w:szCs w:val="24"/>
        </w:rPr>
        <w:t>Рабочая программа содержит следующие разделы:</w:t>
      </w:r>
    </w:p>
    <w:p w:rsidR="00613EB8" w:rsidRPr="00613EB8" w:rsidRDefault="00613EB8" w:rsidP="00E27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613EB8" w:rsidRPr="00613EB8" w:rsidRDefault="00613EB8" w:rsidP="00E27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613EB8" w:rsidRPr="00E27295" w:rsidRDefault="00613EB8" w:rsidP="00E27295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>Тематическое планирование, в том числе с учетом рабочей программы воспитания с указанием количества часов, отводимых на усвоение каждой темы.</w:t>
      </w:r>
    </w:p>
    <w:p w:rsidR="00613EB8" w:rsidRPr="00E27295" w:rsidRDefault="00613EB8" w:rsidP="00E27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295">
        <w:rPr>
          <w:rFonts w:ascii="Times New Roman" w:hAnsi="Times New Roman" w:cs="Times New Roman"/>
          <w:b/>
          <w:sz w:val="24"/>
          <w:szCs w:val="24"/>
        </w:rPr>
        <w:t>Периодичность и формы контроля промежуточной аттестации.</w:t>
      </w:r>
    </w:p>
    <w:p w:rsidR="00613EB8" w:rsidRPr="00613EB8" w:rsidRDefault="00613EB8" w:rsidP="00E272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3EB8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промежуточный. Контроль осуществляется в соответствии с Положением  о формах, периодичности и порядке текущего контроля успеваемости  и промежуточной аттестации обучающихся.</w:t>
      </w:r>
    </w:p>
    <w:p w:rsidR="00613EB8" w:rsidRPr="00613EB8" w:rsidRDefault="00613EB8" w:rsidP="00613E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3EB8" w:rsidRPr="00613EB8" w:rsidRDefault="00613EB8" w:rsidP="00613EB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92FBA" w:rsidRPr="00613EB8" w:rsidRDefault="00292FBA" w:rsidP="00613EB8">
      <w:pPr>
        <w:rPr>
          <w:szCs w:val="24"/>
        </w:rPr>
      </w:pPr>
    </w:p>
    <w:sectPr w:rsidR="00292FBA" w:rsidRPr="00613EB8" w:rsidSect="00E272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413"/>
    <w:multiLevelType w:val="hybridMultilevel"/>
    <w:tmpl w:val="EF2891A6"/>
    <w:lvl w:ilvl="0" w:tplc="8A682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0B77"/>
    <w:multiLevelType w:val="hybridMultilevel"/>
    <w:tmpl w:val="061243CA"/>
    <w:lvl w:ilvl="0" w:tplc="8A6827B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05EC3"/>
    <w:multiLevelType w:val="hybridMultilevel"/>
    <w:tmpl w:val="8122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A6E21"/>
    <w:multiLevelType w:val="hybridMultilevel"/>
    <w:tmpl w:val="8542DA3A"/>
    <w:lvl w:ilvl="0" w:tplc="9EEC4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23529"/>
    <w:multiLevelType w:val="multilevel"/>
    <w:tmpl w:val="39A26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90376"/>
    <w:multiLevelType w:val="hybridMultilevel"/>
    <w:tmpl w:val="37E0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543DB"/>
    <w:multiLevelType w:val="hybridMultilevel"/>
    <w:tmpl w:val="F18A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1B077E"/>
    <w:multiLevelType w:val="hybridMultilevel"/>
    <w:tmpl w:val="5CA483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D1E6207"/>
    <w:multiLevelType w:val="hybridMultilevel"/>
    <w:tmpl w:val="F474C606"/>
    <w:lvl w:ilvl="0" w:tplc="76506024">
      <w:start w:val="1"/>
      <w:numFmt w:val="decimal"/>
      <w:lvlText w:val="%1."/>
      <w:lvlJc w:val="left"/>
      <w:pPr>
        <w:ind w:left="97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7ADB1C">
      <w:numFmt w:val="bullet"/>
      <w:lvlText w:val=""/>
      <w:lvlJc w:val="left"/>
      <w:pPr>
        <w:ind w:left="1262" w:hanging="62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5B6374E">
      <w:numFmt w:val="bullet"/>
      <w:lvlText w:val="•"/>
      <w:lvlJc w:val="left"/>
      <w:pPr>
        <w:ind w:left="1320" w:hanging="624"/>
      </w:pPr>
      <w:rPr>
        <w:rFonts w:hint="default"/>
        <w:lang w:val="ru-RU" w:eastAsia="en-US" w:bidi="ar-SA"/>
      </w:rPr>
    </w:lvl>
    <w:lvl w:ilvl="3" w:tplc="F850B0A8">
      <w:numFmt w:val="bullet"/>
      <w:lvlText w:val="•"/>
      <w:lvlJc w:val="left"/>
      <w:pPr>
        <w:ind w:left="2420" w:hanging="624"/>
      </w:pPr>
      <w:rPr>
        <w:rFonts w:hint="default"/>
        <w:lang w:val="ru-RU" w:eastAsia="en-US" w:bidi="ar-SA"/>
      </w:rPr>
    </w:lvl>
    <w:lvl w:ilvl="4" w:tplc="B24A35B0">
      <w:numFmt w:val="bullet"/>
      <w:lvlText w:val="•"/>
      <w:lvlJc w:val="left"/>
      <w:pPr>
        <w:ind w:left="3521" w:hanging="624"/>
      </w:pPr>
      <w:rPr>
        <w:rFonts w:hint="default"/>
        <w:lang w:val="ru-RU" w:eastAsia="en-US" w:bidi="ar-SA"/>
      </w:rPr>
    </w:lvl>
    <w:lvl w:ilvl="5" w:tplc="16AABE96">
      <w:numFmt w:val="bullet"/>
      <w:lvlText w:val="•"/>
      <w:lvlJc w:val="left"/>
      <w:pPr>
        <w:ind w:left="4622" w:hanging="624"/>
      </w:pPr>
      <w:rPr>
        <w:rFonts w:hint="default"/>
        <w:lang w:val="ru-RU" w:eastAsia="en-US" w:bidi="ar-SA"/>
      </w:rPr>
    </w:lvl>
    <w:lvl w:ilvl="6" w:tplc="3B5CB332">
      <w:numFmt w:val="bullet"/>
      <w:lvlText w:val="•"/>
      <w:lvlJc w:val="left"/>
      <w:pPr>
        <w:ind w:left="5723" w:hanging="624"/>
      </w:pPr>
      <w:rPr>
        <w:rFonts w:hint="default"/>
        <w:lang w:val="ru-RU" w:eastAsia="en-US" w:bidi="ar-SA"/>
      </w:rPr>
    </w:lvl>
    <w:lvl w:ilvl="7" w:tplc="1B70E6C2">
      <w:numFmt w:val="bullet"/>
      <w:lvlText w:val="•"/>
      <w:lvlJc w:val="left"/>
      <w:pPr>
        <w:ind w:left="6824" w:hanging="624"/>
      </w:pPr>
      <w:rPr>
        <w:rFonts w:hint="default"/>
        <w:lang w:val="ru-RU" w:eastAsia="en-US" w:bidi="ar-SA"/>
      </w:rPr>
    </w:lvl>
    <w:lvl w:ilvl="8" w:tplc="4D646794">
      <w:numFmt w:val="bullet"/>
      <w:lvlText w:val="•"/>
      <w:lvlJc w:val="left"/>
      <w:pPr>
        <w:ind w:left="7924" w:hanging="624"/>
      </w:pPr>
      <w:rPr>
        <w:rFonts w:hint="default"/>
        <w:lang w:val="ru-RU" w:eastAsia="en-US" w:bidi="ar-SA"/>
      </w:rPr>
    </w:lvl>
  </w:abstractNum>
  <w:abstractNum w:abstractNumId="9">
    <w:nsid w:val="4FBF2A70"/>
    <w:multiLevelType w:val="hybridMultilevel"/>
    <w:tmpl w:val="C51EB8E8"/>
    <w:lvl w:ilvl="0" w:tplc="8A682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A5157"/>
    <w:multiLevelType w:val="hybridMultilevel"/>
    <w:tmpl w:val="8FFE8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665A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445EC3"/>
    <w:multiLevelType w:val="hybridMultilevel"/>
    <w:tmpl w:val="EB128FBE"/>
    <w:lvl w:ilvl="0" w:tplc="63ECA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557B3"/>
    <w:multiLevelType w:val="hybridMultilevel"/>
    <w:tmpl w:val="6E005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17DFD"/>
    <w:multiLevelType w:val="multilevel"/>
    <w:tmpl w:val="282C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921D4D"/>
    <w:multiLevelType w:val="hybridMultilevel"/>
    <w:tmpl w:val="C0C4A6C8"/>
    <w:lvl w:ilvl="0" w:tplc="EE3C0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11"/>
  </w:num>
  <w:num w:numId="10">
    <w:abstractNumId w:val="14"/>
  </w:num>
  <w:num w:numId="11">
    <w:abstractNumId w:val="9"/>
  </w:num>
  <w:num w:numId="12">
    <w:abstractNumId w:val="1"/>
  </w:num>
  <w:num w:numId="13">
    <w:abstractNumId w:val="8"/>
  </w:num>
  <w:num w:numId="14">
    <w:abstractNumId w:val="0"/>
  </w:num>
  <w:num w:numId="15">
    <w:abstractNumId w:val="10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52B27"/>
    <w:rsid w:val="00292FBA"/>
    <w:rsid w:val="00470287"/>
    <w:rsid w:val="00613EB8"/>
    <w:rsid w:val="006F4C99"/>
    <w:rsid w:val="00C52B27"/>
    <w:rsid w:val="00C917CB"/>
    <w:rsid w:val="00D616A6"/>
    <w:rsid w:val="00E20756"/>
    <w:rsid w:val="00E27295"/>
    <w:rsid w:val="00E716FE"/>
    <w:rsid w:val="00E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52B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52B27"/>
  </w:style>
  <w:style w:type="paragraph" w:customStyle="1" w:styleId="c34">
    <w:name w:val="c34"/>
    <w:basedOn w:val="a"/>
    <w:rsid w:val="00E7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716FE"/>
  </w:style>
  <w:style w:type="paragraph" w:customStyle="1" w:styleId="c42">
    <w:name w:val="c42"/>
    <w:basedOn w:val="a"/>
    <w:rsid w:val="00E7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716FE"/>
  </w:style>
  <w:style w:type="character" w:customStyle="1" w:styleId="c0">
    <w:name w:val="c0"/>
    <w:basedOn w:val="a0"/>
    <w:rsid w:val="00E716FE"/>
  </w:style>
  <w:style w:type="character" w:customStyle="1" w:styleId="c20">
    <w:name w:val="c20"/>
    <w:basedOn w:val="a0"/>
    <w:rsid w:val="00E716FE"/>
  </w:style>
  <w:style w:type="character" w:styleId="a6">
    <w:name w:val="Hyperlink"/>
    <w:basedOn w:val="a0"/>
    <w:uiPriority w:val="99"/>
    <w:semiHidden/>
    <w:unhideWhenUsed/>
    <w:rsid w:val="00E716FE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E716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716F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16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3">
    <w:name w:val="c13"/>
    <w:basedOn w:val="a"/>
    <w:rsid w:val="0061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613EB8"/>
  </w:style>
  <w:style w:type="character" w:customStyle="1" w:styleId="a9">
    <w:name w:val="Без интервала Знак"/>
    <w:link w:val="aa"/>
    <w:uiPriority w:val="1"/>
    <w:locked/>
    <w:rsid w:val="00C917CB"/>
    <w:rPr>
      <w:rFonts w:ascii="Calibri" w:hAnsi="Calibri"/>
    </w:rPr>
  </w:style>
  <w:style w:type="paragraph" w:styleId="aa">
    <w:name w:val="No Spacing"/>
    <w:link w:val="a9"/>
    <w:uiPriority w:val="1"/>
    <w:qFormat/>
    <w:rsid w:val="00C917CB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eg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Аня</cp:lastModifiedBy>
  <cp:revision>6</cp:revision>
  <dcterms:created xsi:type="dcterms:W3CDTF">2022-03-30T12:57:00Z</dcterms:created>
  <dcterms:modified xsi:type="dcterms:W3CDTF">2022-04-03T09:59:00Z</dcterms:modified>
</cp:coreProperties>
</file>